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3F477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.7.26</w:t>
                            </w:r>
                          </w:p>
                          <w:p w:rsidR="009E2B15" w:rsidRDefault="004930FB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Year Reception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3F477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.7.26</w:t>
                      </w:r>
                    </w:p>
                    <w:p w:rsidR="009E2B15" w:rsidRDefault="004930FB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Year Reception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Pr="00995FE4" w:rsidRDefault="002E4B20" w:rsidP="0045508E">
      <w:pPr>
        <w:rPr>
          <w:rFonts w:ascii="Century Gothic" w:hAnsi="Century Gothic"/>
          <w:sz w:val="20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995FE4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9:00-</w:t>
            </w:r>
            <w:r w:rsidR="006A097C" w:rsidRPr="00995FE4">
              <w:rPr>
                <w:rFonts w:ascii="Century Gothic" w:hAnsi="Century Gothic"/>
                <w:b/>
                <w:sz w:val="14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995FE4" w:rsidRDefault="006A097C" w:rsidP="003F3B34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95FE4">
              <w:rPr>
                <w:rFonts w:ascii="Century Gothic" w:hAnsi="Century Gothic"/>
                <w:b/>
                <w:sz w:val="14"/>
                <w:szCs w:val="16"/>
              </w:rPr>
              <w:t>10.15</w:t>
            </w:r>
            <w:r w:rsidR="007D648D" w:rsidRPr="00995FE4">
              <w:rPr>
                <w:rFonts w:ascii="Century Gothic" w:hAnsi="Century Gothic"/>
                <w:b/>
                <w:sz w:val="14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95FE4">
              <w:rPr>
                <w:rFonts w:ascii="Century Gothic" w:hAnsi="Century Gothic"/>
                <w:b/>
                <w:sz w:val="14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11:00-1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2</w:t>
            </w:r>
            <w:r w:rsidRPr="00995FE4">
              <w:rPr>
                <w:rFonts w:ascii="Century Gothic" w:hAnsi="Century Gothic"/>
                <w:b/>
                <w:sz w:val="14"/>
                <w:szCs w:val="18"/>
              </w:rPr>
              <w:t>: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1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2.00</w:t>
            </w:r>
            <w:r w:rsidRPr="00995FE4">
              <w:rPr>
                <w:rFonts w:ascii="Century Gothic" w:hAnsi="Century Gothic"/>
                <w:b/>
                <w:sz w:val="14"/>
                <w:szCs w:val="18"/>
              </w:rPr>
              <w:t>-12: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12: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30</w:t>
            </w:r>
            <w:r w:rsidRPr="00995FE4">
              <w:rPr>
                <w:rFonts w:ascii="Century Gothic" w:hAnsi="Century Gothic"/>
                <w:b/>
                <w:sz w:val="14"/>
                <w:szCs w:val="18"/>
              </w:rPr>
              <w:t>-13: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13:</w:t>
            </w:r>
            <w:r w:rsidR="00030F4C" w:rsidRPr="00995FE4">
              <w:rPr>
                <w:rFonts w:ascii="Century Gothic" w:hAnsi="Century Gothic"/>
                <w:b/>
                <w:sz w:val="14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995FE4" w:rsidRDefault="007D648D" w:rsidP="003F3B34">
            <w:pPr>
              <w:jc w:val="center"/>
              <w:rPr>
                <w:rFonts w:ascii="Century Gothic" w:hAnsi="Century Gothic"/>
                <w:b/>
                <w:sz w:val="14"/>
                <w:szCs w:val="18"/>
              </w:rPr>
            </w:pPr>
            <w:r w:rsidRPr="00995FE4">
              <w:rPr>
                <w:rFonts w:ascii="Century Gothic" w:hAnsi="Century Gothic"/>
                <w:b/>
                <w:sz w:val="14"/>
                <w:szCs w:val="18"/>
              </w:rPr>
              <w:t>14:15-15:15</w:t>
            </w:r>
          </w:p>
        </w:tc>
      </w:tr>
      <w:tr w:rsidR="005965F9" w:rsidRPr="00995FE4" w:rsidTr="00752C07">
        <w:trPr>
          <w:cantSplit/>
          <w:trHeight w:val="713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995FE4" w:rsidRDefault="005965F9" w:rsidP="003F3B34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95FE4">
              <w:rPr>
                <w:rFonts w:ascii="Century Gothic" w:hAnsi="Century Gothic"/>
                <w:b/>
                <w:sz w:val="40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995FE4" w:rsidRDefault="006C5A72" w:rsidP="003F3B34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14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995FE4" w:rsidRDefault="005965F9" w:rsidP="003F3B34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995FE4" w:rsidRDefault="006C5A72" w:rsidP="00030F4C">
            <w:pPr>
              <w:jc w:val="center"/>
              <w:rPr>
                <w:rFonts w:ascii="Century Gothic" w:hAnsi="Century Gothic" w:cstheme="minorHAnsi"/>
                <w:b/>
                <w:sz w:val="22"/>
              </w:rPr>
            </w:pPr>
            <w:r w:rsidRPr="00995FE4">
              <w:rPr>
                <w:rFonts w:ascii="Century Gothic" w:hAnsi="Century Gothic" w:cstheme="minorHAnsi"/>
                <w:b/>
                <w:sz w:val="22"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995FE4" w:rsidRDefault="005965F9" w:rsidP="003F3B34">
            <w:pPr>
              <w:ind w:left="113" w:right="113"/>
              <w:jc w:val="center"/>
              <w:rPr>
                <w:rFonts w:ascii="Century Gothic" w:hAnsi="Century Gothic" w:cstheme="minorHAnsi"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28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995FE4" w:rsidRDefault="006C5A72" w:rsidP="00B913F6">
            <w:pPr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995FE4">
              <w:rPr>
                <w:rFonts w:ascii="Century Gothic" w:hAnsi="Century Gothic" w:cstheme="minorHAnsi"/>
                <w:sz w:val="18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995FE4" w:rsidRDefault="005965F9" w:rsidP="003F3B34">
            <w:pPr>
              <w:jc w:val="center"/>
              <w:rPr>
                <w:rFonts w:ascii="Century Gothic" w:hAnsi="Century Gothic" w:cstheme="minorHAnsi"/>
                <w:b/>
                <w:sz w:val="32"/>
                <w:szCs w:val="18"/>
              </w:rPr>
            </w:pPr>
            <w:r w:rsidRPr="00995FE4">
              <w:rPr>
                <w:rFonts w:ascii="Century Gothic" w:hAnsi="Century Gothic" w:cstheme="minorHAnsi"/>
                <w:b/>
                <w:sz w:val="28"/>
                <w:szCs w:val="36"/>
              </w:rPr>
              <w:t>Lunchtime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995FE4" w:rsidRDefault="005965F9" w:rsidP="003F3B34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995FE4" w:rsidRDefault="006C5A72" w:rsidP="001B7AD4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 w:rsidRPr="00995FE4">
              <w:rPr>
                <w:rFonts w:ascii="Century Gothic" w:hAnsi="Century Gothic" w:cstheme="minorHAnsi"/>
                <w:b/>
                <w:sz w:val="18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995FE4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22"/>
                <w:szCs w:val="20"/>
              </w:rPr>
            </w:pPr>
            <w:r w:rsidRPr="00995FE4">
              <w:rPr>
                <w:rFonts w:ascii="Century Gothic" w:hAnsi="Century Gothic"/>
                <w:b/>
                <w:sz w:val="22"/>
                <w:szCs w:val="20"/>
              </w:rPr>
              <w:t>Reading</w:t>
            </w:r>
          </w:p>
        </w:tc>
      </w:tr>
      <w:tr w:rsidR="006C5A72" w:rsidRPr="00995FE4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995FE4" w:rsidRDefault="006C5A72" w:rsidP="006C5A72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95FE4">
              <w:rPr>
                <w:rFonts w:ascii="Century Gothic" w:hAnsi="Century Gothic"/>
                <w:b/>
                <w:sz w:val="40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14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Pr="00995FE4" w:rsidRDefault="000F0004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u w:val="single"/>
              </w:rPr>
              <w:t>Maths</w:t>
            </w:r>
          </w:p>
          <w:p w:rsidR="000F0004" w:rsidRPr="00995FE4" w:rsidRDefault="000F0004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WARM UP: Number bonds </w:t>
            </w:r>
            <w:r w:rsidRPr="00995FE4">
              <w:rPr>
                <w:rFonts w:ascii="Century Gothic" w:hAnsi="Century Gothic" w:cstheme="minorHAnsi"/>
                <w:sz w:val="20"/>
              </w:rPr>
              <w:t xml:space="preserve"> </w:t>
            </w:r>
            <w:hyperlink r:id="rId7" w:history="1"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Bi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n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g Videos</w:t>
              </w:r>
            </w:hyperlink>
          </w:p>
          <w:p w:rsidR="000F0004" w:rsidRPr="00995FE4" w:rsidRDefault="000F0004" w:rsidP="000F0004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:rsidR="00052B2E" w:rsidRPr="00995FE4" w:rsidRDefault="00052B2E" w:rsidP="000F000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95FE4">
              <w:rPr>
                <w:rFonts w:ascii="Century Gothic" w:hAnsi="Century Gothic" w:cstheme="minorHAnsi"/>
                <w:sz w:val="20"/>
                <w:szCs w:val="20"/>
              </w:rPr>
              <w:t xml:space="preserve">Play Number bonds game on ‘Hit the Button’. Select number bonds up to 10.  </w:t>
            </w:r>
            <w:r w:rsidRPr="00995FE4">
              <w:rPr>
                <w:rFonts w:ascii="Century Gothic" w:hAnsi="Century Gothic" w:cstheme="minorHAnsi"/>
                <w:sz w:val="20"/>
              </w:rPr>
              <w:t xml:space="preserve"> </w:t>
            </w:r>
            <w:hyperlink r:id="rId8" w:history="1"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 xml:space="preserve">Hit the Button - Quick fire maths practise for </w:t>
              </w:r>
              <w:proofErr w:type="gramStart"/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6-11 year</w:t>
              </w:r>
              <w:proofErr w:type="gramEnd"/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 xml:space="preserve"> olds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752C07" w:rsidRDefault="00995FE4" w:rsidP="006C5A72">
            <w:pPr>
              <w:jc w:val="center"/>
              <w:rPr>
                <w:rFonts w:ascii="Century Gothic" w:hAnsi="Century Gothic" w:cstheme="minorHAnsi"/>
                <w:b/>
                <w:sz w:val="22"/>
                <w:szCs w:val="20"/>
              </w:rPr>
            </w:pPr>
            <w:r w:rsidRPr="00752C07">
              <w:rPr>
                <w:rFonts w:ascii="Century Gothic" w:hAnsi="Century Gothic" w:cstheme="minorHAnsi"/>
                <w:b/>
                <w:sz w:val="22"/>
                <w:szCs w:val="20"/>
              </w:rPr>
              <w:t>Phonics</w:t>
            </w:r>
          </w:p>
          <w:p w:rsidR="00995FE4" w:rsidRPr="00995FE4" w:rsidRDefault="00995FE4" w:rsidP="006C5A72">
            <w:pPr>
              <w:jc w:val="center"/>
              <w:rPr>
                <w:rFonts w:ascii="Century Gothic" w:hAnsi="Century Gothic" w:cstheme="minorHAnsi"/>
                <w:sz w:val="22"/>
                <w:szCs w:val="20"/>
              </w:rPr>
            </w:pPr>
            <w:hyperlink r:id="rId9" w:history="1">
              <w:r w:rsidRPr="00995FE4">
                <w:rPr>
                  <w:rStyle w:val="Hyperlink"/>
                  <w:sz w:val="22"/>
                </w:rPr>
                <w:t xml:space="preserve">Lesson 52 Words ending in </w:t>
              </w:r>
              <w:proofErr w:type="spellStart"/>
              <w:r w:rsidRPr="00995FE4">
                <w:rPr>
                  <w:rStyle w:val="Hyperlink"/>
                  <w:sz w:val="22"/>
                </w:rPr>
                <w:t>ing</w:t>
              </w:r>
              <w:proofErr w:type="spellEnd"/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14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theme="minorHAnsi"/>
                <w:b/>
                <w:sz w:val="10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752C07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>PE- Cosmic Yoga</w:t>
            </w:r>
          </w:p>
          <w:p w:rsidR="00752C07" w:rsidRDefault="00752C07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>3 Little Pigs</w:t>
            </w:r>
          </w:p>
          <w:p w:rsidR="00752C07" w:rsidRPr="00995FE4" w:rsidRDefault="00752C07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8"/>
              </w:rPr>
            </w:pPr>
            <w:hyperlink r:id="rId10" w:history="1">
              <w:r>
                <w:rPr>
                  <w:rStyle w:val="Hyperlink"/>
                </w:rPr>
                <w:t>Three Little Pigs Toddler Yoga Adventure | Fairy Tale Yoga | Cosmic Kids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995FE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2"/>
                <w:szCs w:val="20"/>
              </w:rPr>
            </w:pPr>
            <w:r w:rsidRPr="00995FE4">
              <w:rPr>
                <w:rFonts w:ascii="Century Gothic" w:hAnsi="Century Gothic"/>
                <w:b/>
                <w:sz w:val="22"/>
                <w:szCs w:val="20"/>
              </w:rPr>
              <w:t>Reading</w:t>
            </w:r>
          </w:p>
        </w:tc>
      </w:tr>
      <w:tr w:rsidR="006C5A72" w:rsidRPr="00995FE4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995FE4" w:rsidRDefault="006C5A72" w:rsidP="006C5A72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95FE4">
              <w:rPr>
                <w:rFonts w:ascii="Century Gothic" w:hAnsi="Century Gothic"/>
                <w:b/>
                <w:sz w:val="40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14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0F0004" w:rsidRPr="00995FE4" w:rsidRDefault="000F0004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u w:val="single"/>
              </w:rPr>
              <w:t>Maths</w:t>
            </w:r>
          </w:p>
          <w:p w:rsidR="000F0004" w:rsidRPr="00995FE4" w:rsidRDefault="000F0004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>WARM UP:</w:t>
            </w: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Subitise to 10</w:t>
            </w:r>
            <w:r w:rsidR="00052B2E"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</w:t>
            </w:r>
            <w:r w:rsidR="00052B2E" w:rsidRPr="00995FE4">
              <w:rPr>
                <w:rFonts w:ascii="Century Gothic" w:hAnsi="Century Gothic" w:cstheme="minorHAnsi"/>
                <w:sz w:val="20"/>
              </w:rPr>
              <w:t xml:space="preserve"> </w:t>
            </w:r>
            <w:hyperlink r:id="rId11" w:history="1">
              <w:r w:rsidR="00052B2E"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 xml:space="preserve">Bing </w:t>
              </w:r>
              <w:r w:rsidR="00052B2E"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V</w:t>
              </w:r>
              <w:r w:rsidR="00052B2E"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ideos</w:t>
              </w:r>
            </w:hyperlink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sz w:val="20"/>
              </w:rPr>
              <w:t xml:space="preserve"> </w:t>
            </w:r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sz w:val="20"/>
              </w:rPr>
              <w:t>Subitising lesson</w:t>
            </w:r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  <w:hyperlink r:id="rId12" w:history="1">
              <w:r w:rsidRPr="00995FE4">
                <w:rPr>
                  <w:rStyle w:val="Hyperlink"/>
                  <w:sz w:val="20"/>
                </w:rPr>
                <w:t>Subiti</w:t>
              </w:r>
              <w:r w:rsidRPr="00995FE4">
                <w:rPr>
                  <w:rStyle w:val="Hyperlink"/>
                  <w:sz w:val="20"/>
                </w:rPr>
                <w:t>s</w:t>
              </w:r>
              <w:r w:rsidRPr="00995FE4">
                <w:rPr>
                  <w:rStyle w:val="Hyperlink"/>
                  <w:sz w:val="20"/>
                </w:rPr>
                <w:t>ing numbers to five | Oak National Academy</w:t>
              </w:r>
            </w:hyperlink>
          </w:p>
          <w:p w:rsidR="00D875A1" w:rsidRPr="00995FE4" w:rsidRDefault="00D875A1" w:rsidP="000F0004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</w:tc>
        <w:tc>
          <w:tcPr>
            <w:tcW w:w="703" w:type="dxa"/>
            <w:vMerge/>
            <w:shd w:val="clear" w:color="auto" w:fill="FFFF00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sz w:val="14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752C07" w:rsidRDefault="00995FE4" w:rsidP="006C5A72">
            <w:pPr>
              <w:jc w:val="center"/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52C07">
              <w:rPr>
                <w:rFonts w:ascii="Century Gothic" w:hAnsi="Century Gothic" w:cstheme="minorHAnsi"/>
                <w:b/>
                <w:sz w:val="18"/>
                <w:szCs w:val="20"/>
              </w:rPr>
              <w:t>Phonics</w:t>
            </w:r>
          </w:p>
          <w:p w:rsidR="00995FE4" w:rsidRPr="00995FE4" w:rsidRDefault="00995FE4" w:rsidP="006C5A72">
            <w:pPr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hyperlink r:id="rId13" w:history="1">
              <w:r w:rsidRPr="00995FE4">
                <w:rPr>
                  <w:rStyle w:val="Hyperlink"/>
                  <w:sz w:val="22"/>
                </w:rPr>
                <w:t>Lesson 53 Longer words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14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752C07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>Geography-</w:t>
            </w:r>
          </w:p>
          <w:p w:rsidR="00752C07" w:rsidRDefault="00752C07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 xml:space="preserve">7 continents of the World </w:t>
            </w:r>
            <w:r>
              <w:t xml:space="preserve"> </w:t>
            </w:r>
            <w:hyperlink r:id="rId14" w:history="1">
              <w:r>
                <w:rPr>
                  <w:rStyle w:val="Hyperlink"/>
                </w:rPr>
                <w:t>Bing Videos</w:t>
              </w:r>
            </w:hyperlink>
          </w:p>
          <w:p w:rsidR="00752C07" w:rsidRDefault="00752C07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</w:p>
          <w:p w:rsidR="00752C07" w:rsidRPr="00995FE4" w:rsidRDefault="00752C07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hyperlink r:id="rId15" w:anchor="z43vcxs" w:history="1">
              <w:r>
                <w:rPr>
                  <w:rStyle w:val="Hyperlink"/>
                </w:rPr>
                <w:t>Exploring locations - the seven continents - Years 1/2 - P2/3 - Geography Collection - BBC Bitesize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995FE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2"/>
                <w:szCs w:val="20"/>
              </w:rPr>
            </w:pPr>
            <w:r w:rsidRPr="00995FE4">
              <w:rPr>
                <w:rFonts w:ascii="Century Gothic" w:hAnsi="Century Gothic"/>
                <w:b/>
                <w:sz w:val="22"/>
                <w:szCs w:val="20"/>
              </w:rPr>
              <w:t>Reading</w:t>
            </w:r>
          </w:p>
        </w:tc>
      </w:tr>
      <w:tr w:rsidR="006C5A72" w:rsidRPr="00995FE4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995FE4" w:rsidRDefault="006C5A72" w:rsidP="006C5A72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95FE4">
              <w:rPr>
                <w:rFonts w:ascii="Century Gothic" w:hAnsi="Century Gothic"/>
                <w:b/>
                <w:sz w:val="40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14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0F0004" w:rsidRPr="00995FE4" w:rsidRDefault="000F0004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u w:val="single"/>
              </w:rPr>
              <w:t>Maths</w:t>
            </w:r>
          </w:p>
          <w:p w:rsidR="00052B2E" w:rsidRPr="00995FE4" w:rsidRDefault="00052B2E" w:rsidP="000F0004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>WARM UP:</w:t>
            </w: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Counting to 100 in 1’s </w:t>
            </w:r>
          </w:p>
          <w:p w:rsidR="00052B2E" w:rsidRPr="00995FE4" w:rsidRDefault="00052B2E" w:rsidP="000F0004">
            <w:pPr>
              <w:rPr>
                <w:rFonts w:ascii="Century Gothic" w:hAnsi="Century Gothic" w:cstheme="minorHAnsi"/>
                <w:sz w:val="20"/>
              </w:rPr>
            </w:pPr>
            <w:hyperlink r:id="rId16" w:history="1"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Bing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 xml:space="preserve"> 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Vi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d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eos</w:t>
              </w:r>
            </w:hyperlink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sz w:val="20"/>
              </w:rPr>
              <w:t>Using language ‘more than, fewer than’.</w:t>
            </w:r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0"/>
              </w:rPr>
            </w:pPr>
            <w:hyperlink r:id="rId17" w:history="1">
              <w:r w:rsidRPr="00995FE4">
                <w:rPr>
                  <w:rStyle w:val="Hyperlink"/>
                  <w:sz w:val="22"/>
                </w:rPr>
                <w:t>More than and fewer than | Oak National Academy</w:t>
              </w:r>
            </w:hyperlink>
          </w:p>
          <w:p w:rsidR="00052B2E" w:rsidRPr="00995FE4" w:rsidRDefault="00052B2E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</w:p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sz w:val="14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752C07" w:rsidRDefault="00995FE4" w:rsidP="006C5A72">
            <w:pPr>
              <w:jc w:val="center"/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52C07">
              <w:rPr>
                <w:rFonts w:ascii="Century Gothic" w:hAnsi="Century Gothic" w:cstheme="minorHAnsi"/>
                <w:b/>
                <w:sz w:val="18"/>
                <w:szCs w:val="20"/>
              </w:rPr>
              <w:t>Phonics</w:t>
            </w:r>
          </w:p>
          <w:p w:rsidR="00995FE4" w:rsidRPr="00995FE4" w:rsidRDefault="00995FE4" w:rsidP="006C5A72">
            <w:pPr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hyperlink r:id="rId18" w:history="1">
              <w:r w:rsidRPr="00995FE4">
                <w:rPr>
                  <w:rStyle w:val="Hyperlink"/>
                  <w:sz w:val="22"/>
                </w:rPr>
                <w:t>Lesson 54 Longer words</w:t>
              </w:r>
            </w:hyperlink>
          </w:p>
        </w:tc>
        <w:tc>
          <w:tcPr>
            <w:tcW w:w="847" w:type="dxa"/>
            <w:vMerge/>
          </w:tcPr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14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theme="minorHAnsi"/>
                <w:b/>
                <w:sz w:val="16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0419B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</w:p>
          <w:p w:rsidR="0050419B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>Writing a sentence about the picture.</w:t>
            </w:r>
          </w:p>
          <w:p w:rsidR="0050419B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proofErr w:type="spellStart"/>
            <w:r>
              <w:rPr>
                <w:rFonts w:ascii="Century Gothic" w:hAnsi="Century Gothic" w:cstheme="minorHAnsi"/>
                <w:b/>
                <w:sz w:val="18"/>
              </w:rPr>
              <w:t>E.g</w:t>
            </w:r>
            <w:proofErr w:type="spellEnd"/>
            <w:r>
              <w:rPr>
                <w:rFonts w:ascii="Century Gothic" w:hAnsi="Century Gothic" w:cstheme="minorHAnsi"/>
                <w:b/>
                <w:sz w:val="18"/>
              </w:rPr>
              <w:t xml:space="preserve"> I can see a …</w:t>
            </w:r>
          </w:p>
          <w:p w:rsidR="006C5A72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 w:rsidRPr="0050419B">
              <w:rPr>
                <w:rFonts w:ascii="Century Gothic" w:hAnsi="Century Gothic" w:cstheme="minorHAnsi"/>
                <w:b/>
                <w:sz w:val="18"/>
              </w:rPr>
              <w:drawing>
                <wp:inline distT="0" distB="0" distL="0" distR="0" wp14:anchorId="722527C4" wp14:editId="6F617FC2">
                  <wp:extent cx="2011680" cy="1395794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4195" cy="1397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419B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</w:p>
          <w:p w:rsidR="0050419B" w:rsidRPr="00995FE4" w:rsidRDefault="0050419B" w:rsidP="006C5A72">
            <w:pPr>
              <w:jc w:val="center"/>
              <w:rPr>
                <w:rFonts w:ascii="Century Gothic" w:hAnsi="Century Gothic" w:cstheme="minorHAnsi"/>
                <w:b/>
                <w:sz w:val="18"/>
              </w:rPr>
            </w:pPr>
            <w:r>
              <w:rPr>
                <w:rFonts w:ascii="Century Gothic" w:hAnsi="Century Gothic" w:cstheme="minorHAnsi"/>
                <w:b/>
                <w:sz w:val="18"/>
              </w:rPr>
              <w:t xml:space="preserve">Children to spell the unfamiliar words phonetically. Encourage them to spell the tricky words correctly.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995FE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2"/>
                <w:szCs w:val="20"/>
              </w:rPr>
            </w:pPr>
            <w:r w:rsidRPr="00995FE4">
              <w:rPr>
                <w:rFonts w:ascii="Century Gothic" w:hAnsi="Century Gothic"/>
                <w:b/>
                <w:sz w:val="22"/>
                <w:szCs w:val="20"/>
              </w:rPr>
              <w:t>Reading</w:t>
            </w:r>
          </w:p>
        </w:tc>
      </w:tr>
      <w:tr w:rsidR="006C5A72" w:rsidRPr="00995FE4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995FE4" w:rsidRDefault="006C5A72" w:rsidP="006C5A72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95FE4">
              <w:rPr>
                <w:rFonts w:ascii="Century Gothic" w:hAnsi="Century Gothic"/>
                <w:b/>
                <w:sz w:val="40"/>
              </w:rPr>
              <w:lastRenderedPageBreak/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995FE4" w:rsidRDefault="000F0004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4"/>
                <w:szCs w:val="20"/>
              </w:rPr>
            </w:pPr>
            <w:r w:rsidRPr="00995FE4">
              <w:rPr>
                <w:rFonts w:ascii="Century Gothic" w:hAnsi="Century Gothic" w:cstheme="minorHAnsi"/>
                <w:b/>
                <w:sz w:val="14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0F0004" w:rsidRPr="00995FE4" w:rsidRDefault="000F0004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u w:val="single"/>
              </w:rPr>
              <w:t>Maths</w:t>
            </w:r>
          </w:p>
          <w:p w:rsidR="00052B2E" w:rsidRPr="00995FE4" w:rsidRDefault="00052B2E" w:rsidP="000F0004">
            <w:pPr>
              <w:rPr>
                <w:rFonts w:ascii="Century Gothic" w:hAnsi="Century Gothic" w:cstheme="minorHAnsi"/>
                <w:b/>
                <w:sz w:val="20"/>
                <w:u w:val="single"/>
              </w:rPr>
            </w:pP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>WARM UP:</w:t>
            </w:r>
            <w:r w:rsidRPr="00995FE4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adding doubles </w:t>
            </w:r>
            <w:hyperlink r:id="rId20" w:history="1"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Bi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n</w:t>
              </w:r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 xml:space="preserve">g </w:t>
              </w:r>
              <w:proofErr w:type="spellStart"/>
              <w:r w:rsidRPr="00995FE4">
                <w:rPr>
                  <w:rStyle w:val="Hyperlink"/>
                  <w:rFonts w:ascii="Century Gothic" w:hAnsi="Century Gothic" w:cstheme="minorHAnsi"/>
                  <w:sz w:val="20"/>
                </w:rPr>
                <w:t>Videos</w:t>
              </w:r>
            </w:hyperlink>
            <w:proofErr w:type="spellEnd"/>
          </w:p>
          <w:p w:rsidR="00D875A1" w:rsidRPr="00995FE4" w:rsidRDefault="00D875A1" w:rsidP="000F0004">
            <w:pPr>
              <w:rPr>
                <w:rFonts w:ascii="Century Gothic" w:hAnsi="Century Gothic" w:cstheme="minorHAnsi"/>
                <w:sz w:val="20"/>
              </w:rPr>
            </w:pPr>
            <w:r w:rsidRPr="00995FE4">
              <w:rPr>
                <w:rFonts w:ascii="Century Gothic" w:hAnsi="Century Gothic" w:cstheme="minorHAnsi"/>
                <w:sz w:val="20"/>
              </w:rPr>
              <w:t xml:space="preserve">Play Doubles up to 10 on ‘Hit the Button’. </w:t>
            </w:r>
          </w:p>
          <w:p w:rsidR="00F208B1" w:rsidRPr="00995FE4" w:rsidRDefault="00F208B1" w:rsidP="000F0004">
            <w:pPr>
              <w:rPr>
                <w:rFonts w:ascii="Century Gothic" w:hAnsi="Century Gothic" w:cstheme="minorHAnsi"/>
                <w:sz w:val="22"/>
              </w:rPr>
            </w:pPr>
            <w:hyperlink r:id="rId21" w:history="1">
              <w:r w:rsidRPr="00995FE4">
                <w:rPr>
                  <w:rStyle w:val="Hyperlink"/>
                  <w:rFonts w:ascii="Century Gothic" w:hAnsi="Century Gothic"/>
                  <w:sz w:val="22"/>
                </w:rPr>
                <w:t>Hit the Button - Quic</w:t>
              </w:r>
              <w:r w:rsidRPr="00995FE4">
                <w:rPr>
                  <w:rStyle w:val="Hyperlink"/>
                  <w:rFonts w:ascii="Century Gothic" w:hAnsi="Century Gothic"/>
                  <w:sz w:val="22"/>
                </w:rPr>
                <w:t>k</w:t>
              </w:r>
              <w:r w:rsidRPr="00995FE4">
                <w:rPr>
                  <w:rStyle w:val="Hyperlink"/>
                  <w:rFonts w:ascii="Century Gothic" w:hAnsi="Century Gothic"/>
                  <w:sz w:val="22"/>
                </w:rPr>
                <w:t xml:space="preserve"> fire maths practise for </w:t>
              </w:r>
              <w:proofErr w:type="gramStart"/>
              <w:r w:rsidRPr="00995FE4">
                <w:rPr>
                  <w:rStyle w:val="Hyperlink"/>
                  <w:rFonts w:ascii="Century Gothic" w:hAnsi="Century Gothic"/>
                  <w:sz w:val="22"/>
                </w:rPr>
                <w:t>6-11 year</w:t>
              </w:r>
              <w:proofErr w:type="gramEnd"/>
              <w:r w:rsidRPr="00995FE4">
                <w:rPr>
                  <w:rStyle w:val="Hyperlink"/>
                  <w:rFonts w:ascii="Century Gothic" w:hAnsi="Century Gothic"/>
                  <w:sz w:val="22"/>
                </w:rPr>
                <w:t xml:space="preserve"> olds</w:t>
              </w:r>
            </w:hyperlink>
          </w:p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22"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18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4703B7" w:rsidRPr="00752C07" w:rsidRDefault="00995FE4" w:rsidP="006C5A72">
            <w:pPr>
              <w:jc w:val="center"/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52C07">
              <w:rPr>
                <w:rFonts w:ascii="Century Gothic" w:hAnsi="Century Gothic" w:cstheme="minorHAnsi"/>
                <w:b/>
                <w:sz w:val="18"/>
                <w:szCs w:val="20"/>
              </w:rPr>
              <w:t>Phonics</w:t>
            </w:r>
          </w:p>
          <w:p w:rsidR="00995FE4" w:rsidRPr="00995FE4" w:rsidRDefault="00995FE4" w:rsidP="006C5A72">
            <w:pPr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hyperlink r:id="rId22" w:history="1">
              <w:r w:rsidRPr="00995FE4">
                <w:rPr>
                  <w:rStyle w:val="Hyperlink"/>
                  <w:sz w:val="22"/>
                </w:rPr>
                <w:t>Lesso</w:t>
              </w:r>
              <w:bookmarkStart w:id="0" w:name="_GoBack"/>
              <w:bookmarkEnd w:id="0"/>
              <w:r w:rsidRPr="00995FE4">
                <w:rPr>
                  <w:rStyle w:val="Hyperlink"/>
                  <w:sz w:val="22"/>
                </w:rPr>
                <w:t>n</w:t>
              </w:r>
              <w:r w:rsidRPr="00995FE4">
                <w:rPr>
                  <w:rStyle w:val="Hyperlink"/>
                  <w:sz w:val="22"/>
                </w:rPr>
                <w:t xml:space="preserve"> 55 Review</w:t>
              </w:r>
            </w:hyperlink>
          </w:p>
        </w:tc>
        <w:tc>
          <w:tcPr>
            <w:tcW w:w="847" w:type="dxa"/>
            <w:vMerge/>
          </w:tcPr>
          <w:p w:rsidR="006C5A72" w:rsidRPr="00995FE4" w:rsidRDefault="006C5A72" w:rsidP="006C5A72">
            <w:pPr>
              <w:jc w:val="center"/>
              <w:rPr>
                <w:rFonts w:ascii="Century Gothic" w:hAnsi="Century Gothic" w:cstheme="minorHAnsi"/>
                <w:b/>
                <w:sz w:val="18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995FE4" w:rsidRDefault="006C5A72" w:rsidP="006C5A72">
            <w:pPr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50419B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</w:rPr>
            </w:pPr>
            <w:r w:rsidRPr="0050419B">
              <w:rPr>
                <w:rFonts w:ascii="Century Gothic" w:hAnsi="Century Gothic" w:cstheme="minorHAnsi"/>
                <w:b/>
                <w:sz w:val="22"/>
              </w:rPr>
              <w:drawing>
                <wp:inline distT="0" distB="0" distL="0" distR="0" wp14:anchorId="58D6D929" wp14:editId="07F94290">
                  <wp:extent cx="2383155" cy="164528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64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419B" w:rsidRDefault="0050419B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</w:rPr>
            </w:pPr>
          </w:p>
          <w:p w:rsidR="0050419B" w:rsidRPr="00995FE4" w:rsidRDefault="0050419B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theme="minorHAnsi"/>
                <w:b/>
                <w:sz w:val="22"/>
              </w:rPr>
            </w:pPr>
            <w:r>
              <w:rPr>
                <w:rFonts w:ascii="Century Gothic" w:hAnsi="Century Gothic" w:cstheme="minorHAnsi"/>
                <w:b/>
                <w:sz w:val="22"/>
              </w:rPr>
              <w:t xml:space="preserve">Write a sentence to describe the other animals in the picture </w:t>
            </w:r>
            <w:proofErr w:type="spellStart"/>
            <w:r>
              <w:rPr>
                <w:rFonts w:ascii="Century Gothic" w:hAnsi="Century Gothic" w:cstheme="minorHAnsi"/>
                <w:b/>
                <w:sz w:val="22"/>
              </w:rPr>
              <w:t>e.g</w:t>
            </w:r>
            <w:proofErr w:type="spellEnd"/>
            <w:r>
              <w:rPr>
                <w:rFonts w:ascii="Century Gothic" w:hAnsi="Century Gothic" w:cstheme="minorHAnsi"/>
                <w:b/>
                <w:sz w:val="22"/>
              </w:rPr>
              <w:t xml:space="preserve"> </w:t>
            </w:r>
            <w:proofErr w:type="gramStart"/>
            <w:r w:rsidR="007B12F0">
              <w:rPr>
                <w:rFonts w:ascii="Century Gothic" w:hAnsi="Century Gothic" w:cstheme="minorHAnsi"/>
                <w:b/>
                <w:sz w:val="22"/>
              </w:rPr>
              <w:t>The</w:t>
            </w:r>
            <w:proofErr w:type="gramEnd"/>
            <w:r w:rsidR="007B12F0">
              <w:rPr>
                <w:rFonts w:ascii="Century Gothic" w:hAnsi="Century Gothic" w:cstheme="minorHAnsi"/>
                <w:b/>
                <w:sz w:val="22"/>
              </w:rPr>
              <w:t xml:space="preserve"> crab is…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995FE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995FE4">
              <w:rPr>
                <w:rFonts w:ascii="Century Gothic" w:hAnsi="Century Gothic"/>
                <w:b/>
                <w:sz w:val="18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2B2E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0004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076E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073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77C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0FB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0419B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2C07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12F0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16CC6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95FE4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38D1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5A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08B1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D109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hyperlink" Target="https://www.youtube.com/watch?v=CfDUAvdH-Fg&amp;list=PLuGr6z2H2KNHBEmnfCUosDI_VQdDuYNG_&amp;index=8" TargetMode="External"/><Relationship Id="rId18" Type="http://schemas.openxmlformats.org/officeDocument/2006/relationships/hyperlink" Target="https://www.youtube.com/watch?v=GEUdtyB1mlU&amp;list=PLuGr6z2H2KNHBEmnfCUosDI_VQdDuYNG_&amp;index=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maths-games/hit-the-button" TargetMode="External"/><Relationship Id="rId7" Type="http://schemas.openxmlformats.org/officeDocument/2006/relationships/hyperlink" Target="https://www.bing.com/videos/riverview/relatedvideo?q=jack+hartmann+number+bonds+to+10&amp;&amp;mid=928D91C3D7D32ECFE784928D91C3D7D32ECFE784&amp;churl=https%3a%2f%2fwww.youtube.com%2fchannel%2fUCVcQH8A634mauPrGbWs7QlQ&amp;mcid=EED31B2F7E154EEF8E2AB5343438893D&amp;FORM=VAMGZC" TargetMode="External"/><Relationship Id="rId12" Type="http://schemas.openxmlformats.org/officeDocument/2006/relationships/hyperlink" Target="https://www.thenational.academy/pupils/programmes/maths-primary-year-1/units/counting-recognising-and-comparing-numbers-0-10/lessons/subitising-numbers-to-five/overview" TargetMode="External"/><Relationship Id="rId17" Type="http://schemas.openxmlformats.org/officeDocument/2006/relationships/hyperlink" Target="https://www.thenational.academy/pupils/programmes/maths-primary-year-1/units/counting-recognising-and-comparing-numbers-0-10/lessons/more-than-and-fewer-than/overview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ing.com/videos/riverview/relatedvideo?q=jack+hartmann+count+to+100+by+1s&amp;&amp;mid=DC3E314FA19F7738AD70DC3E314FA19F7738AD70&amp;churl=https%3a%2f%2fwww.youtube.com%2fchannel%2fUCVcQH8A634mauPrGbWs7QlQ&amp;mcid=C2A84EA2EBD548448470FD3A6B9E031C&amp;FORM=VCGVRP" TargetMode="External"/><Relationship Id="rId20" Type="http://schemas.openxmlformats.org/officeDocument/2006/relationships/hyperlink" Target="https://www.bing.com/videos/riverview/relatedvideo?q=jack+hartmann+doubles+to+10&amp;&amp;mid=1CC58BA2803D8D8E74DC1CC58BA2803D8D8E74DC&amp;churl=https%3a%2f%2fwww.youtube.com%2fchannel%2fUCVcQH8A634mauPrGbWs7QlQ&amp;mcid=48AF6C34447E4D359F38A8782E159C18&amp;FORM=VRDGA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bing.com/videos/riverview/relatedvideo?q=jack+hartmann+number+subitise+to+10&amp;&amp;mid=32DD79216F039DBB8E0632DD79216F039DBB8E06&amp;churl=https%3a%2f%2fwww.youtube.com%2fchannel%2fUCVcQH8A634mauPrGbWs7QlQ&amp;mcid=86C6BBC7E6E94F55861D40F8C2061B42&amp;FORM=VRDGAR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bbc.co.uk/bitesize/articles/zw7gsk7" TargetMode="External"/><Relationship Id="rId23" Type="http://schemas.openxmlformats.org/officeDocument/2006/relationships/image" Target="media/image3.png"/><Relationship Id="rId10" Type="http://schemas.openxmlformats.org/officeDocument/2006/relationships/hyperlink" Target="https://www.youtube.com/watch?v=XhRS8GxKoD8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sna0a4qPc8&amp;list=PLuGr6z2H2KNHBEmnfCUosDI_VQdDuYNG_&amp;index=9" TargetMode="External"/><Relationship Id="rId14" Type="http://schemas.openxmlformats.org/officeDocument/2006/relationships/hyperlink" Target="https://www.bing.com/videos/riverview/relatedvideo?q=7+continents+song+oceania&amp;&amp;mid=D94371924F67D5565A21D94371924F67D5565A21&amp;churl=https%3a%2f%2fwww.youtube.com%2fchannel%2fUCgM7EYFFz_dba0OIZs5L9kg&amp;mcid=82ED09B3C5F4445A83DF3366AF869F14&amp;FORM=VAMGZC" TargetMode="External"/><Relationship Id="rId22" Type="http://schemas.openxmlformats.org/officeDocument/2006/relationships/hyperlink" Target="https://www.youtube.com/watch?v=XW8pREdaW5A&amp;list=PLuGr6z2H2KNHBEmnfCUosDI_VQdDuYNG_&amp;index=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Charlene Sutherland</cp:lastModifiedBy>
  <cp:revision>2</cp:revision>
  <cp:lastPrinted>2024-11-07T14:30:00Z</cp:lastPrinted>
  <dcterms:created xsi:type="dcterms:W3CDTF">2026-07-06T21:09:00Z</dcterms:created>
  <dcterms:modified xsi:type="dcterms:W3CDTF">2026-07-06T21:09:00Z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