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90C" w:rsidRPr="0087684F" w:rsidRDefault="00E8490C" w:rsidP="0087684F">
      <w:pPr>
        <w:jc w:val="center"/>
        <w:rPr>
          <w:rFonts w:ascii="Century Gothic" w:hAnsi="Century Gothic"/>
          <w:b/>
          <w:sz w:val="28"/>
          <w:szCs w:val="20"/>
        </w:rPr>
      </w:pPr>
      <w:r w:rsidRPr="0087684F">
        <w:rPr>
          <w:rFonts w:ascii="Century Gothic" w:hAnsi="Century Gothic"/>
          <w:b/>
          <w:sz w:val="28"/>
          <w:szCs w:val="20"/>
        </w:rPr>
        <w:t>P4C Skills Progression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6"/>
        <w:gridCol w:w="4837"/>
        <w:gridCol w:w="4985"/>
        <w:gridCol w:w="3692"/>
      </w:tblGrid>
      <w:tr w:rsidR="00E8490C" w:rsidRPr="0087684F" w:rsidTr="0066236D">
        <w:trPr>
          <w:trHeight w:val="390"/>
        </w:trPr>
        <w:tc>
          <w:tcPr>
            <w:tcW w:w="1785" w:type="dxa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</w:p>
        </w:tc>
        <w:tc>
          <w:tcPr>
            <w:tcW w:w="4837" w:type="dxa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  <w:r w:rsidRPr="0066236D">
              <w:rPr>
                <w:rFonts w:ascii="Century Gothic" w:hAnsi="Century Gothic"/>
                <w:b/>
                <w:sz w:val="24"/>
                <w:szCs w:val="20"/>
              </w:rPr>
              <w:t>Early Skills</w:t>
            </w:r>
          </w:p>
        </w:tc>
        <w:tc>
          <w:tcPr>
            <w:tcW w:w="4985" w:type="dxa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  <w:r w:rsidRPr="0066236D">
              <w:rPr>
                <w:rFonts w:ascii="Century Gothic" w:hAnsi="Century Gothic"/>
                <w:b/>
                <w:sz w:val="24"/>
                <w:szCs w:val="20"/>
              </w:rPr>
              <w:t>Middle Skills</w:t>
            </w:r>
          </w:p>
        </w:tc>
        <w:tc>
          <w:tcPr>
            <w:tcW w:w="3692" w:type="dxa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  <w:r w:rsidRPr="0066236D">
              <w:rPr>
                <w:rFonts w:ascii="Century Gothic" w:hAnsi="Century Gothic"/>
                <w:b/>
                <w:sz w:val="24"/>
                <w:szCs w:val="20"/>
              </w:rPr>
              <w:t>Late Skills</w:t>
            </w:r>
          </w:p>
        </w:tc>
      </w:tr>
      <w:tr w:rsidR="0087684F" w:rsidRPr="0087684F" w:rsidTr="0066236D">
        <w:trPr>
          <w:trHeight w:val="497"/>
        </w:trPr>
        <w:tc>
          <w:tcPr>
            <w:tcW w:w="1785" w:type="dxa"/>
            <w:vMerge w:val="restart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  <w:r w:rsidRPr="0066236D">
              <w:rPr>
                <w:rFonts w:ascii="Century Gothic" w:hAnsi="Century Gothic"/>
                <w:b/>
                <w:sz w:val="24"/>
                <w:szCs w:val="20"/>
              </w:rPr>
              <w:t>Caring</w:t>
            </w:r>
          </w:p>
        </w:tc>
        <w:tc>
          <w:tcPr>
            <w:tcW w:w="4837" w:type="dxa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are quiet when others are speaking.</w:t>
            </w:r>
          </w:p>
        </w:tc>
        <w:tc>
          <w:tcPr>
            <w:tcW w:w="4985" w:type="dxa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give people time to finish speaking/thinking out loud.</w:t>
            </w:r>
          </w:p>
        </w:tc>
        <w:tc>
          <w:tcPr>
            <w:tcW w:w="3692" w:type="dxa"/>
            <w:vMerge w:val="restart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87684F" w:rsidRPr="0087684F" w:rsidTr="0066236D">
        <w:trPr>
          <w:trHeight w:val="388"/>
        </w:trPr>
        <w:tc>
          <w:tcPr>
            <w:tcW w:w="1785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Our body language shows that we are interested.</w:t>
            </w:r>
          </w:p>
        </w:tc>
        <w:tc>
          <w:tcPr>
            <w:tcW w:w="4985" w:type="dxa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think about what others are saying (not just what we want to say).</w:t>
            </w:r>
          </w:p>
        </w:tc>
        <w:tc>
          <w:tcPr>
            <w:tcW w:w="3692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87684F" w:rsidRPr="0087684F" w:rsidTr="0066236D">
        <w:trPr>
          <w:trHeight w:val="388"/>
        </w:trPr>
        <w:tc>
          <w:tcPr>
            <w:tcW w:w="1785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speak one at a time.</w:t>
            </w:r>
          </w:p>
        </w:tc>
        <w:tc>
          <w:tcPr>
            <w:tcW w:w="4985" w:type="dxa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imagine how others are feeling.</w:t>
            </w:r>
          </w:p>
        </w:tc>
        <w:tc>
          <w:tcPr>
            <w:tcW w:w="3692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87684F" w:rsidRPr="0087684F" w:rsidTr="0066236D">
        <w:trPr>
          <w:trHeight w:val="388"/>
        </w:trPr>
        <w:tc>
          <w:tcPr>
            <w:tcW w:w="1785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try to follow our ground rules.</w:t>
            </w:r>
          </w:p>
        </w:tc>
        <w:tc>
          <w:tcPr>
            <w:tcW w:w="4985" w:type="dxa"/>
            <w:vMerge w:val="restart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think carefully about what we want to say.</w:t>
            </w:r>
          </w:p>
        </w:tc>
        <w:tc>
          <w:tcPr>
            <w:tcW w:w="3692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87684F" w:rsidRPr="0087684F" w:rsidTr="0066236D">
        <w:trPr>
          <w:trHeight w:val="96"/>
        </w:trPr>
        <w:tc>
          <w:tcPr>
            <w:tcW w:w="1785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treat all ideas with respect.</w:t>
            </w:r>
          </w:p>
        </w:tc>
        <w:tc>
          <w:tcPr>
            <w:tcW w:w="4985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3692" w:type="dxa"/>
            <w:vMerge/>
            <w:shd w:val="clear" w:color="auto" w:fill="DEEAF6" w:themeFill="accent1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E8490C" w:rsidRPr="0087684F" w:rsidTr="0066236D">
        <w:trPr>
          <w:trHeight w:val="78"/>
        </w:trPr>
        <w:tc>
          <w:tcPr>
            <w:tcW w:w="1785" w:type="dxa"/>
            <w:vMerge w:val="restart"/>
            <w:shd w:val="clear" w:color="auto" w:fill="FFF2CC" w:themeFill="accent4" w:themeFillTint="33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  <w:r w:rsidRPr="0066236D">
              <w:rPr>
                <w:rFonts w:ascii="Century Gothic" w:hAnsi="Century Gothic"/>
                <w:b/>
                <w:sz w:val="24"/>
                <w:szCs w:val="20"/>
              </w:rPr>
              <w:t>Collaborative</w:t>
            </w:r>
          </w:p>
        </w:tc>
        <w:tc>
          <w:tcPr>
            <w:tcW w:w="4837" w:type="dxa"/>
            <w:shd w:val="clear" w:color="auto" w:fill="FFF2CC" w:themeFill="accent4" w:themeFillTint="33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share our ideas.</w:t>
            </w:r>
          </w:p>
        </w:tc>
        <w:tc>
          <w:tcPr>
            <w:tcW w:w="4985" w:type="dxa"/>
            <w:shd w:val="clear" w:color="auto" w:fill="FFF2CC" w:themeFill="accent4" w:themeFillTint="33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share our ideas even if we are not confident that they are right or fully formed.</w:t>
            </w:r>
          </w:p>
        </w:tc>
        <w:tc>
          <w:tcPr>
            <w:tcW w:w="3692" w:type="dxa"/>
            <w:shd w:val="clear" w:color="auto" w:fill="FFF2CC" w:themeFill="accent4" w:themeFillTint="33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are willing to share unpopular ideas.</w:t>
            </w:r>
          </w:p>
        </w:tc>
      </w:tr>
      <w:tr w:rsidR="00E8490C" w:rsidRPr="0087684F" w:rsidTr="0066236D">
        <w:trPr>
          <w:trHeight w:val="78"/>
        </w:trPr>
        <w:tc>
          <w:tcPr>
            <w:tcW w:w="1785" w:type="dxa"/>
            <w:vMerge/>
            <w:shd w:val="clear" w:color="auto" w:fill="FFF2CC" w:themeFill="accent4" w:themeFillTint="33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FFF2CC" w:themeFill="accent4" w:themeFillTint="33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speak clearly so that the whole group can hear.</w:t>
            </w:r>
          </w:p>
        </w:tc>
        <w:tc>
          <w:tcPr>
            <w:tcW w:w="4985" w:type="dxa"/>
            <w:shd w:val="clear" w:color="auto" w:fill="FFF2CC" w:themeFill="accent4" w:themeFillTint="33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‘make space’ for others to speak (we don’t dominate).</w:t>
            </w:r>
          </w:p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3692" w:type="dxa"/>
            <w:shd w:val="clear" w:color="auto" w:fill="FFF2CC" w:themeFill="accent4" w:themeFillTint="33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stick with an interesting line of enquiry.</w:t>
            </w:r>
          </w:p>
        </w:tc>
      </w:tr>
      <w:tr w:rsidR="0087684F" w:rsidRPr="0087684F" w:rsidTr="0066236D">
        <w:trPr>
          <w:trHeight w:val="78"/>
        </w:trPr>
        <w:tc>
          <w:tcPr>
            <w:tcW w:w="1785" w:type="dxa"/>
            <w:vMerge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encourage others to speak.</w:t>
            </w:r>
          </w:p>
        </w:tc>
        <w:tc>
          <w:tcPr>
            <w:tcW w:w="4985" w:type="dxa"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help people put their ideas into words.</w:t>
            </w:r>
          </w:p>
        </w:tc>
        <w:tc>
          <w:tcPr>
            <w:tcW w:w="3692" w:type="dxa"/>
            <w:vMerge w:val="restart"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87684F" w:rsidRPr="0087684F" w:rsidTr="0066236D">
        <w:trPr>
          <w:trHeight w:val="78"/>
        </w:trPr>
        <w:tc>
          <w:tcPr>
            <w:tcW w:w="1785" w:type="dxa"/>
            <w:vMerge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reply to others.</w:t>
            </w:r>
          </w:p>
        </w:tc>
        <w:tc>
          <w:tcPr>
            <w:tcW w:w="4985" w:type="dxa"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ask questions which help us better understand people’s ideas.</w:t>
            </w:r>
          </w:p>
        </w:tc>
        <w:tc>
          <w:tcPr>
            <w:tcW w:w="3692" w:type="dxa"/>
            <w:vMerge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87684F" w:rsidRPr="0087684F" w:rsidTr="0066236D">
        <w:trPr>
          <w:trHeight w:val="78"/>
        </w:trPr>
        <w:tc>
          <w:tcPr>
            <w:tcW w:w="1785" w:type="dxa"/>
            <w:vMerge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refer to other people by name when we speak.</w:t>
            </w:r>
          </w:p>
        </w:tc>
        <w:tc>
          <w:tcPr>
            <w:tcW w:w="4985" w:type="dxa"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build on other people’s ideas.</w:t>
            </w:r>
          </w:p>
        </w:tc>
        <w:tc>
          <w:tcPr>
            <w:tcW w:w="3692" w:type="dxa"/>
            <w:vMerge/>
            <w:shd w:val="clear" w:color="auto" w:fill="FFF2CC" w:themeFill="accent4" w:themeFillTint="33"/>
          </w:tcPr>
          <w:p w:rsidR="0087684F" w:rsidRPr="0066236D" w:rsidRDefault="0087684F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E8490C" w:rsidRPr="0087684F" w:rsidTr="0066236D">
        <w:trPr>
          <w:trHeight w:val="98"/>
        </w:trPr>
        <w:tc>
          <w:tcPr>
            <w:tcW w:w="1785" w:type="dxa"/>
            <w:vMerge w:val="restart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  <w:r w:rsidRPr="0066236D">
              <w:rPr>
                <w:rFonts w:ascii="Century Gothic" w:hAnsi="Century Gothic"/>
                <w:b/>
                <w:sz w:val="24"/>
                <w:szCs w:val="20"/>
              </w:rPr>
              <w:t>Critical</w:t>
            </w:r>
          </w:p>
        </w:tc>
        <w:tc>
          <w:tcPr>
            <w:tcW w:w="4837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give reasons to support our ideas.</w:t>
            </w:r>
          </w:p>
        </w:tc>
        <w:tc>
          <w:tcPr>
            <w:tcW w:w="4985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ask others for reasons/evidence.</w:t>
            </w:r>
          </w:p>
        </w:tc>
        <w:tc>
          <w:tcPr>
            <w:tcW w:w="3692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think about the quality of reasons/evidence.</w:t>
            </w:r>
          </w:p>
        </w:tc>
      </w:tr>
      <w:tr w:rsidR="00E8490C" w:rsidRPr="0087684F" w:rsidTr="0066236D">
        <w:trPr>
          <w:trHeight w:val="97"/>
        </w:trPr>
        <w:tc>
          <w:tcPr>
            <w:tcW w:w="1785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say whether we agree/disagree with an idea and we say why.</w:t>
            </w:r>
          </w:p>
        </w:tc>
        <w:tc>
          <w:tcPr>
            <w:tcW w:w="4985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make judgements based on the best reasons/arguments we have heard.</w:t>
            </w:r>
          </w:p>
        </w:tc>
        <w:tc>
          <w:tcPr>
            <w:tcW w:w="3692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spot faulty reasoning.</w:t>
            </w:r>
          </w:p>
        </w:tc>
        <w:bookmarkStart w:id="0" w:name="_GoBack"/>
        <w:bookmarkEnd w:id="0"/>
      </w:tr>
      <w:tr w:rsidR="00E8490C" w:rsidRPr="0087684F" w:rsidTr="0066236D">
        <w:trPr>
          <w:trHeight w:val="97"/>
        </w:trPr>
        <w:tc>
          <w:tcPr>
            <w:tcW w:w="1785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identify big ideas/concepts.</w:t>
            </w:r>
          </w:p>
        </w:tc>
        <w:tc>
          <w:tcPr>
            <w:tcW w:w="4985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offer counter-arguments and counter-examples.</w:t>
            </w:r>
          </w:p>
        </w:tc>
        <w:tc>
          <w:tcPr>
            <w:tcW w:w="3692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explore the consequences of our ideas.</w:t>
            </w:r>
          </w:p>
        </w:tc>
      </w:tr>
      <w:tr w:rsidR="00E8490C" w:rsidRPr="0087684F" w:rsidTr="0066236D">
        <w:trPr>
          <w:trHeight w:val="164"/>
        </w:trPr>
        <w:tc>
          <w:tcPr>
            <w:tcW w:w="1785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vMerge w:val="restart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can say what we found interesting and how well the enquiry went.</w:t>
            </w:r>
          </w:p>
        </w:tc>
        <w:tc>
          <w:tcPr>
            <w:tcW w:w="4985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spot assumptions.</w:t>
            </w:r>
          </w:p>
        </w:tc>
        <w:tc>
          <w:tcPr>
            <w:tcW w:w="3692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ask others for clarification when it is needed.</w:t>
            </w:r>
          </w:p>
        </w:tc>
      </w:tr>
      <w:tr w:rsidR="00E8490C" w:rsidRPr="0087684F" w:rsidTr="0066236D">
        <w:trPr>
          <w:trHeight w:val="160"/>
        </w:trPr>
        <w:tc>
          <w:tcPr>
            <w:tcW w:w="1785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4985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think about how things are similar and different.</w:t>
            </w:r>
          </w:p>
        </w:tc>
        <w:tc>
          <w:tcPr>
            <w:tcW w:w="3692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think about the criteria we use to make decisions.</w:t>
            </w:r>
          </w:p>
        </w:tc>
      </w:tr>
      <w:tr w:rsidR="00E8490C" w:rsidRPr="0087684F" w:rsidTr="0066236D">
        <w:trPr>
          <w:trHeight w:val="160"/>
        </w:trPr>
        <w:tc>
          <w:tcPr>
            <w:tcW w:w="1785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4985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choose our words carefully so that we can express ideas clearly.</w:t>
            </w:r>
          </w:p>
        </w:tc>
        <w:tc>
          <w:tcPr>
            <w:tcW w:w="3692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make suggestions about the next steps with an enquiry.</w:t>
            </w:r>
          </w:p>
        </w:tc>
      </w:tr>
      <w:tr w:rsidR="00E8490C" w:rsidRPr="0087684F" w:rsidTr="0066236D">
        <w:trPr>
          <w:trHeight w:val="121"/>
        </w:trPr>
        <w:tc>
          <w:tcPr>
            <w:tcW w:w="1785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</w:p>
        </w:tc>
        <w:tc>
          <w:tcPr>
            <w:tcW w:w="4837" w:type="dxa"/>
            <w:vMerge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4985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tabs>
                <w:tab w:val="left" w:pos="3030"/>
              </w:tabs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summarise the important things that have been said.</w:t>
            </w:r>
          </w:p>
        </w:tc>
        <w:tc>
          <w:tcPr>
            <w:tcW w:w="3692" w:type="dxa"/>
            <w:shd w:val="clear" w:color="auto" w:fill="C5E0B3" w:themeFill="accent6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can talk about how we should tackle/did tackle the enquiry.</w:t>
            </w:r>
          </w:p>
        </w:tc>
      </w:tr>
      <w:tr w:rsidR="00E8490C" w:rsidRPr="0087684F" w:rsidTr="0066236D">
        <w:trPr>
          <w:trHeight w:val="98"/>
        </w:trPr>
        <w:tc>
          <w:tcPr>
            <w:tcW w:w="1785" w:type="dxa"/>
            <w:vMerge w:val="restart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  <w:r w:rsidRPr="0066236D">
              <w:rPr>
                <w:rFonts w:ascii="Century Gothic" w:hAnsi="Century Gothic"/>
                <w:b/>
                <w:sz w:val="24"/>
                <w:szCs w:val="20"/>
              </w:rPr>
              <w:t>Creative</w:t>
            </w:r>
          </w:p>
        </w:tc>
        <w:tc>
          <w:tcPr>
            <w:tcW w:w="4837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try to make sense of ideas by connecting them to experiences.</w:t>
            </w:r>
          </w:p>
        </w:tc>
        <w:tc>
          <w:tcPr>
            <w:tcW w:w="4985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make connections between ideas/concepts.</w:t>
            </w:r>
          </w:p>
        </w:tc>
        <w:tc>
          <w:tcPr>
            <w:tcW w:w="3692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think of metaphors and similes.</w:t>
            </w:r>
          </w:p>
        </w:tc>
      </w:tr>
      <w:tr w:rsidR="00E8490C" w:rsidRPr="0087684F" w:rsidTr="0066236D">
        <w:trPr>
          <w:trHeight w:val="97"/>
        </w:trPr>
        <w:tc>
          <w:tcPr>
            <w:tcW w:w="1785" w:type="dxa"/>
            <w:vMerge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4837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speculate and hypothesise.</w:t>
            </w:r>
          </w:p>
        </w:tc>
        <w:tc>
          <w:tcPr>
            <w:tcW w:w="4985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think of comparisons.</w:t>
            </w:r>
          </w:p>
        </w:tc>
        <w:tc>
          <w:tcPr>
            <w:tcW w:w="3692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E8490C" w:rsidRPr="0087684F" w:rsidTr="0066236D">
        <w:trPr>
          <w:trHeight w:val="97"/>
        </w:trPr>
        <w:tc>
          <w:tcPr>
            <w:tcW w:w="1785" w:type="dxa"/>
            <w:vMerge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4837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think of examples to make our ideas clearer.</w:t>
            </w:r>
          </w:p>
        </w:tc>
        <w:tc>
          <w:tcPr>
            <w:tcW w:w="4985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try to see things from the perspective of others.</w:t>
            </w:r>
          </w:p>
        </w:tc>
        <w:tc>
          <w:tcPr>
            <w:tcW w:w="3692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E8490C" w:rsidRPr="0087684F" w:rsidTr="0066236D">
        <w:trPr>
          <w:trHeight w:val="97"/>
        </w:trPr>
        <w:tc>
          <w:tcPr>
            <w:tcW w:w="1785" w:type="dxa"/>
            <w:vMerge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4837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try to understand why other people think what they think.</w:t>
            </w:r>
          </w:p>
        </w:tc>
        <w:tc>
          <w:tcPr>
            <w:tcW w:w="4985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6236D">
              <w:rPr>
                <w:rFonts w:ascii="Century Gothic" w:hAnsi="Century Gothic"/>
                <w:sz w:val="18"/>
                <w:szCs w:val="20"/>
              </w:rPr>
              <w:t>We look for and discuss alternatives/different points of view.</w:t>
            </w:r>
          </w:p>
        </w:tc>
        <w:tc>
          <w:tcPr>
            <w:tcW w:w="3692" w:type="dxa"/>
            <w:shd w:val="clear" w:color="auto" w:fill="F7CAAC" w:themeFill="accent2" w:themeFillTint="66"/>
          </w:tcPr>
          <w:p w:rsidR="00E8490C" w:rsidRPr="0066236D" w:rsidRDefault="00E8490C" w:rsidP="0066236D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</w:tbl>
    <w:p w:rsidR="00E8490C" w:rsidRPr="00E8490C" w:rsidRDefault="00E8490C" w:rsidP="00E8490C">
      <w:pPr>
        <w:jc w:val="center"/>
        <w:rPr>
          <w:rFonts w:ascii="Century Gothic" w:hAnsi="Century Gothic"/>
          <w:sz w:val="28"/>
        </w:rPr>
      </w:pPr>
    </w:p>
    <w:sectPr w:rsidR="00E8490C" w:rsidRPr="00E8490C" w:rsidSect="00E849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90C"/>
    <w:rsid w:val="003F799B"/>
    <w:rsid w:val="0066236D"/>
    <w:rsid w:val="0087684F"/>
    <w:rsid w:val="00DB6EAE"/>
    <w:rsid w:val="00E8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B5A61"/>
  <w15:chartTrackingRefBased/>
  <w15:docId w15:val="{82C7FA2B-5614-4775-B33C-5508C06EF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woodward</dc:creator>
  <cp:keywords/>
  <dc:description/>
  <cp:lastModifiedBy>Tiffany woodward</cp:lastModifiedBy>
  <cp:revision>2</cp:revision>
  <dcterms:created xsi:type="dcterms:W3CDTF">2021-03-30T12:04:00Z</dcterms:created>
  <dcterms:modified xsi:type="dcterms:W3CDTF">2021-03-30T15:58:00Z</dcterms:modified>
</cp:coreProperties>
</file>